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31E" w:rsidRDefault="00E3331E" w:rsidP="00E3331E">
      <w:pPr>
        <w:widowControl/>
        <w:overflowPunct/>
        <w:autoSpaceDE/>
        <w:autoSpaceDN/>
        <w:adjustRightInd/>
        <w:spacing w:before="100" w:beforeAutospacing="1" w:after="100" w:afterAutospacing="1"/>
        <w:ind w:firstLine="0"/>
        <w:jc w:val="center"/>
        <w:textAlignment w:val="auto"/>
        <w:outlineLvl w:val="2"/>
        <w:rPr>
          <w:rFonts w:ascii="Helvetica" w:hAnsi="Helvetica" w:cs="Helvetica"/>
          <w:b/>
          <w:bCs/>
          <w:color w:val="000000"/>
          <w:kern w:val="0"/>
          <w:sz w:val="27"/>
          <w:szCs w:val="27"/>
        </w:rPr>
      </w:pPr>
      <w:r w:rsidRPr="00E3331E">
        <w:rPr>
          <w:rFonts w:ascii="Helvetica" w:hAnsi="Helvetica" w:cs="Helvetica"/>
          <w:b/>
          <w:bCs/>
          <w:color w:val="000000"/>
          <w:kern w:val="0"/>
          <w:sz w:val="27"/>
          <w:szCs w:val="27"/>
        </w:rPr>
        <w:t>Виды медицинской помощи</w:t>
      </w:r>
    </w:p>
    <w:p w:rsidR="00E3331E" w:rsidRPr="00594647" w:rsidRDefault="00E3331E" w:rsidP="00E3331E">
      <w:pPr>
        <w:pStyle w:val="a3"/>
        <w:shd w:val="clear" w:color="auto" w:fill="FFFFFF"/>
        <w:spacing w:before="0" w:beforeAutospacing="0" w:after="210" w:afterAutospacing="0"/>
        <w:jc w:val="both"/>
        <w:rPr>
          <w:color w:val="444444"/>
          <w:sz w:val="28"/>
          <w:szCs w:val="28"/>
        </w:rPr>
      </w:pPr>
      <w:r w:rsidRPr="00594647">
        <w:rPr>
          <w:color w:val="444444"/>
          <w:sz w:val="28"/>
          <w:szCs w:val="28"/>
        </w:rPr>
        <w:t xml:space="preserve">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A8084A" w:rsidRPr="00A8084A" w:rsidRDefault="00A8084A" w:rsidP="00A8084A">
      <w:pPr>
        <w:pStyle w:val="s1"/>
        <w:shd w:val="clear" w:color="auto" w:fill="FFFFFF"/>
        <w:jc w:val="both"/>
        <w:rPr>
          <w:color w:val="22272F"/>
          <w:sz w:val="28"/>
          <w:szCs w:val="28"/>
        </w:rPr>
      </w:pPr>
      <w:r w:rsidRPr="00A8084A">
        <w:rPr>
          <w:color w:val="22272F"/>
          <w:sz w:val="28"/>
          <w:szCs w:val="28"/>
        </w:rPr>
        <w:t>Первичная медико-санитарная помощь подразделяется на первичную доврачебную медико-санитарную помощь</w:t>
      </w:r>
      <w:r w:rsidR="000C79A8">
        <w:rPr>
          <w:color w:val="22272F"/>
          <w:sz w:val="28"/>
          <w:szCs w:val="28"/>
        </w:rPr>
        <w:t xml:space="preserve"> в амбулаторных условиях</w:t>
      </w:r>
      <w:r w:rsidRPr="00A8084A">
        <w:rPr>
          <w:color w:val="22272F"/>
          <w:sz w:val="28"/>
          <w:szCs w:val="28"/>
        </w:rPr>
        <w:t>, первичную врачебную медико-санитарную помощь</w:t>
      </w:r>
      <w:r w:rsidR="000C79A8">
        <w:rPr>
          <w:color w:val="22272F"/>
          <w:sz w:val="28"/>
          <w:szCs w:val="28"/>
        </w:rPr>
        <w:t xml:space="preserve"> в амбулаторных условиях</w:t>
      </w:r>
      <w:r w:rsidRPr="00A8084A">
        <w:rPr>
          <w:color w:val="22272F"/>
          <w:sz w:val="28"/>
          <w:szCs w:val="28"/>
        </w:rPr>
        <w:t xml:space="preserve"> и первичную специализированную медико-санитарную помощь</w:t>
      </w:r>
      <w:r w:rsidR="000C79A8">
        <w:rPr>
          <w:color w:val="22272F"/>
          <w:sz w:val="28"/>
          <w:szCs w:val="28"/>
        </w:rPr>
        <w:t xml:space="preserve"> в амбулаторных условиях</w:t>
      </w:r>
      <w:r w:rsidRPr="00A8084A">
        <w:rPr>
          <w:color w:val="22272F"/>
          <w:sz w:val="28"/>
          <w:szCs w:val="28"/>
        </w:rPr>
        <w:t>.</w:t>
      </w:r>
    </w:p>
    <w:p w:rsidR="00E3331E" w:rsidRPr="00310F2F" w:rsidRDefault="00E3331E" w:rsidP="00E3331E">
      <w:pPr>
        <w:pStyle w:val="a3"/>
        <w:shd w:val="clear" w:color="auto" w:fill="FFFFFF"/>
        <w:spacing w:before="0" w:beforeAutospacing="0" w:after="210" w:afterAutospacing="0"/>
        <w:jc w:val="both"/>
        <w:rPr>
          <w:color w:val="444444"/>
          <w:sz w:val="28"/>
          <w:szCs w:val="28"/>
          <w:u w:val="single"/>
        </w:rPr>
      </w:pPr>
      <w:r w:rsidRPr="00594647">
        <w:rPr>
          <w:color w:val="444444"/>
          <w:sz w:val="28"/>
          <w:szCs w:val="28"/>
        </w:rPr>
        <w:t>Первичная доврачебная медико-санитарная помощь</w:t>
      </w:r>
      <w:r w:rsidR="000C79A8">
        <w:rPr>
          <w:color w:val="444444"/>
          <w:sz w:val="28"/>
          <w:szCs w:val="28"/>
        </w:rPr>
        <w:t xml:space="preserve"> в амбулаторных условиях </w:t>
      </w:r>
      <w:r w:rsidRPr="00594647">
        <w:rPr>
          <w:color w:val="444444"/>
          <w:sz w:val="28"/>
          <w:szCs w:val="28"/>
        </w:rPr>
        <w:t xml:space="preserve"> оказывается фельдшерами, акушерами и другими медицинскими работниками со с</w:t>
      </w:r>
      <w:r w:rsidR="00310F2F">
        <w:rPr>
          <w:color w:val="444444"/>
          <w:sz w:val="28"/>
          <w:szCs w:val="28"/>
        </w:rPr>
        <w:t xml:space="preserve">редним медицинским образованием, </w:t>
      </w:r>
      <w:r w:rsidR="00310F2F" w:rsidRPr="00310F2F">
        <w:rPr>
          <w:color w:val="444444"/>
          <w:sz w:val="28"/>
          <w:szCs w:val="28"/>
          <w:u w:val="single"/>
        </w:rPr>
        <w:t>медицинскими сестрами.</w:t>
      </w:r>
    </w:p>
    <w:p w:rsidR="00E3331E" w:rsidRPr="00594647" w:rsidRDefault="00E3331E" w:rsidP="00E3331E">
      <w:pPr>
        <w:pStyle w:val="a3"/>
        <w:shd w:val="clear" w:color="auto" w:fill="FFFFFF"/>
        <w:spacing w:before="0" w:beforeAutospacing="0" w:after="210" w:afterAutospacing="0"/>
        <w:jc w:val="both"/>
        <w:rPr>
          <w:color w:val="444444"/>
          <w:sz w:val="28"/>
          <w:szCs w:val="28"/>
        </w:rPr>
      </w:pPr>
      <w:r w:rsidRPr="00594647">
        <w:rPr>
          <w:color w:val="444444"/>
          <w:sz w:val="28"/>
          <w:szCs w:val="28"/>
        </w:rPr>
        <w:t>Первичная врачебная медико-санитарная помощь</w:t>
      </w:r>
      <w:r w:rsidR="00A8084A">
        <w:rPr>
          <w:color w:val="444444"/>
          <w:sz w:val="28"/>
          <w:szCs w:val="28"/>
        </w:rPr>
        <w:t xml:space="preserve"> в амбулаторных условиях </w:t>
      </w:r>
      <w:r w:rsidRPr="00594647">
        <w:rPr>
          <w:color w:val="444444"/>
          <w:sz w:val="28"/>
          <w:szCs w:val="28"/>
        </w:rPr>
        <w:t xml:space="preserve"> </w:t>
      </w:r>
      <w:r w:rsidR="000C79A8">
        <w:rPr>
          <w:color w:val="444444"/>
          <w:sz w:val="28"/>
          <w:szCs w:val="28"/>
        </w:rPr>
        <w:t xml:space="preserve">по организации здравоохранения и общественному здоровью, эпидемиологии </w:t>
      </w:r>
      <w:r w:rsidRPr="00594647">
        <w:rPr>
          <w:color w:val="444444"/>
          <w:sz w:val="28"/>
          <w:szCs w:val="28"/>
        </w:rPr>
        <w:t xml:space="preserve">оказывается </w:t>
      </w:r>
      <w:r w:rsidRPr="000C79A8">
        <w:rPr>
          <w:color w:val="444444"/>
          <w:sz w:val="28"/>
          <w:szCs w:val="28"/>
          <w:u w:val="single"/>
        </w:rPr>
        <w:t>врачами-терапевтами</w:t>
      </w:r>
      <w:r w:rsidRPr="00594647">
        <w:rPr>
          <w:color w:val="444444"/>
          <w:sz w:val="28"/>
          <w:szCs w:val="28"/>
        </w:rPr>
        <w:t xml:space="preserve"> и врачами общей практики (семейными врачами).</w:t>
      </w:r>
    </w:p>
    <w:p w:rsidR="00E3331E" w:rsidRDefault="00E3331E" w:rsidP="00E3331E">
      <w:pPr>
        <w:pStyle w:val="a3"/>
        <w:shd w:val="clear" w:color="auto" w:fill="FFFFFF"/>
        <w:spacing w:before="0" w:beforeAutospacing="0" w:after="210" w:afterAutospacing="0"/>
        <w:jc w:val="both"/>
        <w:rPr>
          <w:color w:val="444444"/>
          <w:sz w:val="28"/>
          <w:szCs w:val="28"/>
        </w:rPr>
      </w:pPr>
      <w:r w:rsidRPr="00594647">
        <w:rPr>
          <w:color w:val="444444"/>
          <w:sz w:val="28"/>
          <w:szCs w:val="28"/>
        </w:rPr>
        <w:t>Первичная специализированная медико-санитарная помощь</w:t>
      </w:r>
      <w:r w:rsidR="000C79A8">
        <w:rPr>
          <w:color w:val="444444"/>
          <w:sz w:val="28"/>
          <w:szCs w:val="28"/>
        </w:rPr>
        <w:t xml:space="preserve"> в амбулаторных условиях </w:t>
      </w:r>
      <w:r w:rsidRPr="00594647">
        <w:rPr>
          <w:color w:val="444444"/>
          <w:sz w:val="28"/>
          <w:szCs w:val="28"/>
        </w:rPr>
        <w:t xml:space="preserve">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r w:rsidR="000C79A8">
        <w:rPr>
          <w:color w:val="444444"/>
          <w:sz w:val="28"/>
          <w:szCs w:val="28"/>
        </w:rPr>
        <w:t xml:space="preserve"> по:  </w:t>
      </w:r>
      <w:r w:rsidR="000C79A8" w:rsidRPr="00310F2F">
        <w:rPr>
          <w:color w:val="444444"/>
          <w:sz w:val="28"/>
          <w:szCs w:val="28"/>
          <w:u w:val="single"/>
        </w:rPr>
        <w:t xml:space="preserve">неврологии; оториноларингологии (за исключением </w:t>
      </w:r>
      <w:proofErr w:type="spellStart"/>
      <w:r w:rsidR="000C79A8" w:rsidRPr="00310F2F">
        <w:rPr>
          <w:color w:val="444444"/>
          <w:sz w:val="28"/>
          <w:szCs w:val="28"/>
          <w:u w:val="single"/>
        </w:rPr>
        <w:t>кохлеарной</w:t>
      </w:r>
      <w:proofErr w:type="spellEnd"/>
      <w:r w:rsidR="000C79A8" w:rsidRPr="00310F2F">
        <w:rPr>
          <w:color w:val="444444"/>
          <w:sz w:val="28"/>
          <w:szCs w:val="28"/>
          <w:u w:val="single"/>
        </w:rPr>
        <w:t xml:space="preserve"> имплантации); офтальмологии; психиатрии; психиатрии-наркологии; функциональной диагностике</w:t>
      </w:r>
      <w:r w:rsidR="00310F2F" w:rsidRPr="00310F2F">
        <w:rPr>
          <w:color w:val="444444"/>
          <w:sz w:val="28"/>
          <w:szCs w:val="28"/>
          <w:u w:val="single"/>
        </w:rPr>
        <w:t>.</w:t>
      </w:r>
      <w:r w:rsidR="000C79A8">
        <w:rPr>
          <w:color w:val="444444"/>
          <w:sz w:val="28"/>
          <w:szCs w:val="28"/>
        </w:rPr>
        <w:t xml:space="preserve">  </w:t>
      </w:r>
    </w:p>
    <w:p w:rsidR="00A8084A" w:rsidRDefault="00310F2F" w:rsidP="00A8084A">
      <w:pPr>
        <w:widowControl/>
        <w:shd w:val="clear" w:color="auto" w:fill="FFFFFF"/>
        <w:overflowPunct/>
        <w:autoSpaceDE/>
        <w:autoSpaceDN/>
        <w:adjustRightInd/>
        <w:spacing w:before="100" w:beforeAutospacing="1" w:after="100" w:afterAutospacing="1"/>
        <w:ind w:firstLine="0"/>
        <w:textAlignment w:val="auto"/>
        <w:rPr>
          <w:rFonts w:ascii="Times New Roman" w:hAnsi="Times New Roman" w:cs="Times New Roman"/>
          <w:color w:val="22272F"/>
          <w:kern w:val="0"/>
          <w:sz w:val="28"/>
          <w:szCs w:val="28"/>
        </w:rPr>
      </w:pPr>
      <w:r>
        <w:rPr>
          <w:rFonts w:ascii="Times New Roman" w:hAnsi="Times New Roman" w:cs="Times New Roman"/>
          <w:color w:val="22272F"/>
          <w:kern w:val="0"/>
          <w:sz w:val="28"/>
          <w:szCs w:val="28"/>
        </w:rPr>
        <w:t>При п</w:t>
      </w:r>
      <w:r w:rsidR="00A8084A">
        <w:rPr>
          <w:rFonts w:ascii="Times New Roman" w:hAnsi="Times New Roman" w:cs="Times New Roman"/>
          <w:color w:val="22272F"/>
          <w:kern w:val="0"/>
          <w:sz w:val="28"/>
          <w:szCs w:val="28"/>
        </w:rPr>
        <w:t>р</w:t>
      </w:r>
      <w:r w:rsidR="00A8084A" w:rsidRPr="00A8084A">
        <w:rPr>
          <w:rFonts w:ascii="Times New Roman" w:hAnsi="Times New Roman" w:cs="Times New Roman"/>
          <w:color w:val="22272F"/>
          <w:kern w:val="0"/>
          <w:sz w:val="28"/>
          <w:szCs w:val="28"/>
        </w:rPr>
        <w:t>оведении медицинских освидетельствований организуются и выполняются</w:t>
      </w:r>
      <w:r>
        <w:rPr>
          <w:rFonts w:ascii="Times New Roman" w:hAnsi="Times New Roman" w:cs="Times New Roman"/>
          <w:color w:val="22272F"/>
          <w:kern w:val="0"/>
          <w:sz w:val="28"/>
          <w:szCs w:val="28"/>
        </w:rPr>
        <w:t>с</w:t>
      </w:r>
      <w:r w:rsidR="00A8084A" w:rsidRPr="00A8084A">
        <w:rPr>
          <w:rFonts w:ascii="Times New Roman" w:hAnsi="Times New Roman" w:cs="Times New Roman"/>
          <w:color w:val="22272F"/>
          <w:kern w:val="0"/>
          <w:sz w:val="28"/>
          <w:szCs w:val="28"/>
        </w:rPr>
        <w:t>ледующие работы (услуги)</w:t>
      </w:r>
      <w:r>
        <w:rPr>
          <w:rFonts w:ascii="Times New Roman" w:hAnsi="Times New Roman" w:cs="Times New Roman"/>
          <w:color w:val="22272F"/>
          <w:kern w:val="0"/>
          <w:sz w:val="28"/>
          <w:szCs w:val="28"/>
        </w:rPr>
        <w:t xml:space="preserve"> </w:t>
      </w:r>
      <w:proofErr w:type="gramStart"/>
      <w:r>
        <w:rPr>
          <w:rFonts w:ascii="Times New Roman" w:hAnsi="Times New Roman" w:cs="Times New Roman"/>
          <w:color w:val="22272F"/>
          <w:kern w:val="0"/>
          <w:sz w:val="28"/>
          <w:szCs w:val="28"/>
        </w:rPr>
        <w:t>по</w:t>
      </w:r>
      <w:proofErr w:type="gramEnd"/>
      <w:r w:rsidR="00A8084A" w:rsidRPr="00A8084A">
        <w:rPr>
          <w:rFonts w:ascii="Times New Roman" w:hAnsi="Times New Roman" w:cs="Times New Roman"/>
          <w:color w:val="22272F"/>
          <w:kern w:val="0"/>
          <w:sz w:val="28"/>
          <w:szCs w:val="28"/>
        </w:rPr>
        <w:t>:</w:t>
      </w:r>
      <w:r w:rsidR="00A8084A">
        <w:rPr>
          <w:rFonts w:ascii="Times New Roman" w:hAnsi="Times New Roman" w:cs="Times New Roman"/>
          <w:color w:val="22272F"/>
          <w:kern w:val="0"/>
          <w:sz w:val="28"/>
          <w:szCs w:val="28"/>
        </w:rPr>
        <w:t xml:space="preserve"> </w:t>
      </w:r>
    </w:p>
    <w:p w:rsidR="00A8084A" w:rsidRPr="00C233BA" w:rsidRDefault="00A8084A" w:rsidP="00A8084A">
      <w:pPr>
        <w:widowControl/>
        <w:shd w:val="clear" w:color="auto" w:fill="FFFFFF"/>
        <w:overflowPunct/>
        <w:autoSpaceDE/>
        <w:autoSpaceDN/>
        <w:adjustRightInd/>
        <w:spacing w:before="100" w:beforeAutospacing="1" w:after="100" w:afterAutospacing="1"/>
        <w:ind w:firstLine="0"/>
        <w:textAlignment w:val="auto"/>
        <w:rPr>
          <w:rFonts w:ascii="Times New Roman" w:hAnsi="Times New Roman" w:cs="Times New Roman"/>
          <w:b/>
          <w:color w:val="22272F"/>
          <w:kern w:val="0"/>
          <w:sz w:val="28"/>
          <w:szCs w:val="28"/>
        </w:rPr>
      </w:pPr>
      <w:r w:rsidRPr="00A8084A">
        <w:rPr>
          <w:rFonts w:ascii="Times New Roman" w:hAnsi="Times New Roman" w:cs="Times New Roman"/>
          <w:kern w:val="0"/>
          <w:sz w:val="28"/>
          <w:szCs w:val="28"/>
        </w:rPr>
        <w:t>медицинскому освидетельствованию на наличие медицинских противопоказаний к управлению транспортным средством</w:t>
      </w:r>
    </w:p>
    <w:p w:rsidR="00E3331E" w:rsidRPr="00C233BA" w:rsidRDefault="00E3331E" w:rsidP="00E3331E">
      <w:pPr>
        <w:widowControl/>
        <w:overflowPunct/>
        <w:autoSpaceDE/>
        <w:autoSpaceDN/>
        <w:adjustRightInd/>
        <w:spacing w:before="100" w:beforeAutospacing="1" w:after="100" w:afterAutospacing="1"/>
        <w:ind w:firstLine="0"/>
        <w:textAlignment w:val="auto"/>
        <w:rPr>
          <w:rFonts w:ascii="Times New Roman" w:hAnsi="Times New Roman" w:cs="Times New Roman"/>
          <w:b/>
          <w:color w:val="000000"/>
          <w:kern w:val="0"/>
          <w:sz w:val="28"/>
          <w:szCs w:val="28"/>
        </w:rPr>
      </w:pPr>
      <w:r w:rsidRPr="00C233BA">
        <w:rPr>
          <w:rFonts w:ascii="Times New Roman" w:hAnsi="Times New Roman" w:cs="Times New Roman"/>
          <w:b/>
          <w:color w:val="000000"/>
          <w:kern w:val="0"/>
          <w:sz w:val="28"/>
          <w:szCs w:val="28"/>
        </w:rPr>
        <w:t xml:space="preserve">                     </w:t>
      </w:r>
      <w:r w:rsidR="00594647" w:rsidRPr="00C233BA">
        <w:rPr>
          <w:rFonts w:ascii="Times New Roman" w:hAnsi="Times New Roman" w:cs="Times New Roman"/>
          <w:b/>
          <w:color w:val="000000"/>
          <w:kern w:val="0"/>
          <w:sz w:val="28"/>
          <w:szCs w:val="28"/>
        </w:rPr>
        <w:t>ФОРМЫ ОКАЗАНИЯ МЕДИЦИНСКОЙ ПОМОЩИ</w:t>
      </w:r>
      <w:r w:rsidRPr="00C233BA">
        <w:rPr>
          <w:rFonts w:ascii="Times New Roman" w:hAnsi="Times New Roman" w:cs="Times New Roman"/>
          <w:b/>
          <w:color w:val="000000"/>
          <w:kern w:val="0"/>
          <w:sz w:val="28"/>
          <w:szCs w:val="28"/>
        </w:rPr>
        <w:t>:</w:t>
      </w:r>
    </w:p>
    <w:p w:rsidR="00E3331E" w:rsidRPr="00E3331E" w:rsidRDefault="00E3331E" w:rsidP="009A42C7">
      <w:pPr>
        <w:widowControl/>
        <w:overflowPunct/>
        <w:autoSpaceDE/>
        <w:autoSpaceDN/>
        <w:adjustRightInd/>
        <w:spacing w:before="100" w:beforeAutospacing="1" w:after="100" w:afterAutospacing="1"/>
        <w:ind w:left="720" w:firstLine="0"/>
        <w:textAlignment w:val="auto"/>
        <w:rPr>
          <w:rFonts w:ascii="Times New Roman" w:hAnsi="Times New Roman" w:cs="Times New Roman"/>
          <w:color w:val="000000"/>
          <w:kern w:val="0"/>
          <w:sz w:val="28"/>
          <w:szCs w:val="28"/>
        </w:rPr>
      </w:pPr>
      <w:r w:rsidRPr="00E3331E">
        <w:rPr>
          <w:rFonts w:ascii="Times New Roman" w:hAnsi="Times New Roman" w:cs="Times New Roman"/>
          <w:color w:val="000000"/>
          <w:kern w:val="0"/>
          <w:sz w:val="28"/>
          <w:szCs w:val="28"/>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E3331E" w:rsidRPr="00E3331E" w:rsidRDefault="00E3331E" w:rsidP="009A42C7">
      <w:pPr>
        <w:widowControl/>
        <w:overflowPunct/>
        <w:autoSpaceDE/>
        <w:autoSpaceDN/>
        <w:adjustRightInd/>
        <w:spacing w:before="100" w:beforeAutospacing="1" w:after="100" w:afterAutospacing="1"/>
        <w:ind w:left="720" w:firstLine="0"/>
        <w:textAlignment w:val="auto"/>
        <w:rPr>
          <w:rFonts w:ascii="Times New Roman" w:hAnsi="Times New Roman" w:cs="Times New Roman"/>
          <w:color w:val="000000"/>
          <w:kern w:val="0"/>
          <w:sz w:val="28"/>
          <w:szCs w:val="28"/>
        </w:rPr>
      </w:pPr>
      <w:r w:rsidRPr="00E3331E">
        <w:rPr>
          <w:rFonts w:ascii="Times New Roman" w:hAnsi="Times New Roman" w:cs="Times New Roman"/>
          <w:color w:val="000000"/>
          <w:kern w:val="0"/>
          <w:sz w:val="28"/>
          <w:szCs w:val="28"/>
        </w:rPr>
        <w:lastRenderedPageBreak/>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E3331E" w:rsidRDefault="00E3331E" w:rsidP="009A42C7">
      <w:pPr>
        <w:widowControl/>
        <w:overflowPunct/>
        <w:autoSpaceDE/>
        <w:autoSpaceDN/>
        <w:adjustRightInd/>
        <w:spacing w:before="100" w:beforeAutospacing="1" w:after="100" w:afterAutospacing="1"/>
        <w:ind w:left="720" w:firstLine="0"/>
        <w:textAlignment w:val="auto"/>
        <w:rPr>
          <w:rFonts w:ascii="Times New Roman" w:hAnsi="Times New Roman" w:cs="Times New Roman"/>
          <w:color w:val="000000"/>
          <w:kern w:val="0"/>
          <w:sz w:val="28"/>
          <w:szCs w:val="28"/>
        </w:rPr>
      </w:pPr>
      <w:r w:rsidRPr="00E3331E">
        <w:rPr>
          <w:rFonts w:ascii="Times New Roman" w:hAnsi="Times New Roman" w:cs="Times New Roman"/>
          <w:color w:val="000000"/>
          <w:kern w:val="0"/>
          <w:sz w:val="28"/>
          <w:szCs w:val="28"/>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A8084A" w:rsidRPr="009A42C7" w:rsidRDefault="009A42C7" w:rsidP="009A42C7">
      <w:pPr>
        <w:widowControl/>
        <w:overflowPunct/>
        <w:autoSpaceDE/>
        <w:autoSpaceDN/>
        <w:adjustRightInd/>
        <w:spacing w:before="100" w:beforeAutospacing="1" w:after="100" w:afterAutospacing="1"/>
        <w:jc w:val="center"/>
        <w:textAlignment w:val="auto"/>
        <w:rPr>
          <w:rFonts w:ascii="Times New Roman" w:hAnsi="Times New Roman" w:cs="Times New Roman"/>
          <w:b/>
          <w:color w:val="000000"/>
          <w:kern w:val="0"/>
          <w:sz w:val="28"/>
          <w:szCs w:val="28"/>
        </w:rPr>
      </w:pPr>
      <w:r w:rsidRPr="009A42C7">
        <w:rPr>
          <w:rFonts w:ascii="Times New Roman" w:hAnsi="Times New Roman" w:cs="Times New Roman"/>
          <w:b/>
          <w:color w:val="000000"/>
          <w:kern w:val="0"/>
          <w:sz w:val="28"/>
          <w:szCs w:val="28"/>
        </w:rPr>
        <w:t>ПРАВИЛА ЗАПИСИ НА ПЕРВИЧНЫЙ ПРИЕМ (КОНСУЛЬТАЦИЮ, ОБСЛЕДОВАНИЕ)</w:t>
      </w:r>
    </w:p>
    <w:p w:rsidR="009A42C7" w:rsidRPr="009A42C7" w:rsidRDefault="009A42C7" w:rsidP="009A42C7">
      <w:pPr>
        <w:widowControl/>
        <w:shd w:val="clear" w:color="auto" w:fill="FFFFFF"/>
        <w:overflowPunct/>
        <w:autoSpaceDE/>
        <w:autoSpaceDN/>
        <w:adjustRightInd/>
        <w:spacing w:before="120" w:after="120" w:line="330" w:lineRule="atLeast"/>
        <w:ind w:firstLine="0"/>
        <w:jc w:val="left"/>
        <w:textAlignment w:val="auto"/>
        <w:rPr>
          <w:rFonts w:ascii="Times New Roman" w:hAnsi="Times New Roman" w:cs="Times New Roman"/>
          <w:color w:val="333333"/>
          <w:kern w:val="0"/>
          <w:sz w:val="28"/>
          <w:szCs w:val="28"/>
        </w:rPr>
      </w:pPr>
      <w:r w:rsidRPr="009A42C7">
        <w:rPr>
          <w:rFonts w:ascii="Times New Roman" w:hAnsi="Times New Roman" w:cs="Times New Roman"/>
          <w:b/>
          <w:bCs/>
          <w:color w:val="333333"/>
          <w:kern w:val="0"/>
          <w:sz w:val="28"/>
          <w:szCs w:val="28"/>
        </w:rPr>
        <w:t>Личное обращение в регистратуру</w:t>
      </w:r>
      <w:r w:rsidRPr="009A42C7">
        <w:rPr>
          <w:rFonts w:ascii="Times New Roman" w:hAnsi="Times New Roman" w:cs="Times New Roman"/>
          <w:color w:val="333333"/>
          <w:kern w:val="0"/>
          <w:sz w:val="28"/>
          <w:szCs w:val="28"/>
        </w:rPr>
        <w:t>. При личном визите пациент получает услугу в порядке очереди согласно времени, отведённому для приёма  конкретного врача</w:t>
      </w:r>
      <w:r>
        <w:rPr>
          <w:rFonts w:ascii="Times New Roman" w:hAnsi="Times New Roman" w:cs="Times New Roman"/>
          <w:color w:val="333333"/>
          <w:kern w:val="0"/>
          <w:sz w:val="28"/>
          <w:szCs w:val="28"/>
        </w:rPr>
        <w:t xml:space="preserve"> и видов обследований</w:t>
      </w:r>
      <w:r w:rsidRPr="009A42C7">
        <w:rPr>
          <w:rFonts w:ascii="Times New Roman" w:hAnsi="Times New Roman" w:cs="Times New Roman"/>
          <w:color w:val="333333"/>
          <w:kern w:val="0"/>
          <w:sz w:val="28"/>
          <w:szCs w:val="28"/>
        </w:rPr>
        <w:t xml:space="preserve">. Нужно предъявить регистратору документ, удостоверяющий личность и </w:t>
      </w:r>
      <w:r>
        <w:rPr>
          <w:rFonts w:ascii="Times New Roman" w:hAnsi="Times New Roman" w:cs="Times New Roman"/>
          <w:color w:val="333333"/>
          <w:kern w:val="0"/>
          <w:sz w:val="28"/>
          <w:szCs w:val="28"/>
        </w:rPr>
        <w:t xml:space="preserve">СНИЛС. </w:t>
      </w:r>
      <w:r w:rsidR="0007679B">
        <w:rPr>
          <w:rFonts w:ascii="Times New Roman" w:hAnsi="Times New Roman" w:cs="Times New Roman"/>
          <w:color w:val="333333"/>
          <w:kern w:val="0"/>
          <w:sz w:val="28"/>
          <w:szCs w:val="28"/>
        </w:rPr>
        <w:t xml:space="preserve">Необходимо </w:t>
      </w:r>
      <w:r>
        <w:rPr>
          <w:rFonts w:ascii="Times New Roman" w:hAnsi="Times New Roman" w:cs="Times New Roman"/>
          <w:color w:val="333333"/>
          <w:kern w:val="0"/>
          <w:sz w:val="28"/>
          <w:szCs w:val="28"/>
        </w:rPr>
        <w:t xml:space="preserve"> иметь регистрацию по месту жительства в городе Краснодаре или в Краснодарском крае не менее 6-ти месяцев.   </w:t>
      </w:r>
    </w:p>
    <w:p w:rsidR="00623D2C" w:rsidRPr="00623D2C" w:rsidRDefault="00623D2C" w:rsidP="00623D2C">
      <w:pPr>
        <w:widowControl/>
        <w:overflowPunct/>
        <w:autoSpaceDE/>
        <w:autoSpaceDN/>
        <w:adjustRightInd/>
        <w:ind w:firstLine="426"/>
        <w:jc w:val="center"/>
        <w:textAlignment w:val="auto"/>
        <w:rPr>
          <w:rFonts w:ascii="Times New Roman" w:hAnsi="Times New Roman" w:cs="Times New Roman"/>
          <w:b/>
          <w:color w:val="000000"/>
          <w:kern w:val="0"/>
          <w:sz w:val="28"/>
          <w:szCs w:val="28"/>
        </w:rPr>
      </w:pPr>
      <w:r w:rsidRPr="00623D2C">
        <w:rPr>
          <w:rFonts w:ascii="Times New Roman" w:hAnsi="Times New Roman" w:cs="Times New Roman"/>
          <w:b/>
          <w:color w:val="000000"/>
          <w:kern w:val="0"/>
          <w:sz w:val="28"/>
          <w:szCs w:val="28"/>
        </w:rPr>
        <w:t xml:space="preserve">ПРАВИЛА ПОДГОТОВКИ К </w:t>
      </w:r>
      <w:proofErr w:type="gramStart"/>
      <w:r w:rsidRPr="00623D2C">
        <w:rPr>
          <w:rFonts w:ascii="Times New Roman" w:hAnsi="Times New Roman" w:cs="Times New Roman"/>
          <w:b/>
          <w:color w:val="000000"/>
          <w:kern w:val="0"/>
          <w:sz w:val="28"/>
          <w:szCs w:val="28"/>
        </w:rPr>
        <w:t>ДИАГНОСТИЧЕСК</w:t>
      </w:r>
      <w:r>
        <w:rPr>
          <w:rFonts w:ascii="Times New Roman" w:hAnsi="Times New Roman" w:cs="Times New Roman"/>
          <w:b/>
          <w:color w:val="000000"/>
          <w:kern w:val="0"/>
          <w:sz w:val="28"/>
          <w:szCs w:val="28"/>
        </w:rPr>
        <w:t>ОМУ</w:t>
      </w:r>
      <w:proofErr w:type="gramEnd"/>
    </w:p>
    <w:p w:rsidR="00623D2C" w:rsidRPr="00623D2C" w:rsidRDefault="00623D2C" w:rsidP="00623D2C">
      <w:pPr>
        <w:pStyle w:val="2"/>
        <w:shd w:val="clear" w:color="auto" w:fill="FFFFFF"/>
        <w:spacing w:before="0" w:after="375"/>
        <w:jc w:val="center"/>
        <w:rPr>
          <w:rFonts w:ascii="Times New Roman" w:hAnsi="Times New Roman" w:cs="Times New Roman"/>
          <w:color w:val="2D2D2D"/>
          <w:sz w:val="28"/>
          <w:szCs w:val="28"/>
        </w:rPr>
      </w:pPr>
      <w:r w:rsidRPr="00623D2C">
        <w:rPr>
          <w:rFonts w:ascii="Times New Roman" w:hAnsi="Times New Roman" w:cs="Times New Roman"/>
          <w:color w:val="000000"/>
          <w:kern w:val="0"/>
          <w:sz w:val="28"/>
          <w:szCs w:val="28"/>
        </w:rPr>
        <w:t>ОБСЛЕДОВАНИЮ – ЭЭГ</w:t>
      </w:r>
      <w:r>
        <w:rPr>
          <w:rFonts w:ascii="Times New Roman" w:hAnsi="Times New Roman" w:cs="Times New Roman"/>
          <w:b w:val="0"/>
          <w:color w:val="000000"/>
          <w:kern w:val="0"/>
          <w:sz w:val="28"/>
          <w:szCs w:val="28"/>
        </w:rPr>
        <w:t xml:space="preserve"> (</w:t>
      </w:r>
      <w:r w:rsidRPr="00623D2C">
        <w:rPr>
          <w:rFonts w:ascii="Times New Roman" w:hAnsi="Times New Roman" w:cs="Times New Roman"/>
          <w:color w:val="2D2D2D"/>
          <w:sz w:val="28"/>
          <w:szCs w:val="28"/>
        </w:rPr>
        <w:t>электроэнцефалографи</w:t>
      </w:r>
      <w:r>
        <w:rPr>
          <w:rFonts w:ascii="Times New Roman" w:hAnsi="Times New Roman" w:cs="Times New Roman"/>
          <w:color w:val="2D2D2D"/>
          <w:sz w:val="28"/>
          <w:szCs w:val="28"/>
        </w:rPr>
        <w:t>я головного мозга)</w:t>
      </w:r>
    </w:p>
    <w:p w:rsidR="00A8084A" w:rsidRDefault="00A8084A" w:rsidP="00623D2C">
      <w:pPr>
        <w:widowControl/>
        <w:overflowPunct/>
        <w:autoSpaceDE/>
        <w:autoSpaceDN/>
        <w:adjustRightInd/>
        <w:ind w:firstLine="426"/>
        <w:jc w:val="center"/>
        <w:textAlignment w:val="auto"/>
        <w:rPr>
          <w:rFonts w:ascii="Times New Roman" w:hAnsi="Times New Roman" w:cs="Times New Roman"/>
          <w:b/>
          <w:color w:val="000000"/>
          <w:kern w:val="0"/>
          <w:sz w:val="28"/>
          <w:szCs w:val="28"/>
        </w:rPr>
      </w:pP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 xml:space="preserve">ЭЭГ подготовка пациента начинается за сутки до процедуры. Выяснить ее основные правила </w:t>
      </w:r>
      <w:r>
        <w:rPr>
          <w:color w:val="2D2D2D"/>
          <w:sz w:val="28"/>
          <w:szCs w:val="28"/>
        </w:rPr>
        <w:t>Вы можете у нашего врача</w:t>
      </w:r>
      <w:r w:rsidR="00E4057D">
        <w:rPr>
          <w:color w:val="2D2D2D"/>
          <w:sz w:val="28"/>
          <w:szCs w:val="28"/>
        </w:rPr>
        <w:t>-невролога</w:t>
      </w:r>
      <w:r w:rsidRPr="00623D2C">
        <w:rPr>
          <w:color w:val="2D2D2D"/>
          <w:sz w:val="28"/>
          <w:szCs w:val="28"/>
        </w:rPr>
        <w:t>.</w:t>
      </w: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На подготовительном этапе надо отказаться от приема седативных и противосудорожных препаратов, других медикаментов без явной необходимости. </w:t>
      </w: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 xml:space="preserve">Следует исключить выраженные </w:t>
      </w:r>
      <w:proofErr w:type="spellStart"/>
      <w:r w:rsidRPr="00623D2C">
        <w:rPr>
          <w:color w:val="2D2D2D"/>
          <w:sz w:val="28"/>
          <w:szCs w:val="28"/>
        </w:rPr>
        <w:t>психоэмоциональные</w:t>
      </w:r>
      <w:proofErr w:type="spellEnd"/>
      <w:r w:rsidRPr="00623D2C">
        <w:rPr>
          <w:color w:val="2D2D2D"/>
          <w:sz w:val="28"/>
          <w:szCs w:val="28"/>
        </w:rPr>
        <w:t xml:space="preserve"> нагрузки, тяжелые виды работ, стрессовые и нервные ситуации, переутомление. Нельзя употреблять алкогольные напитки, энергетики, тонизирующие жидкости, кока-колу, кофе и крепкий чай, шоколад. </w:t>
      </w: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 xml:space="preserve">Перед процедурой нужно хорошо выспаться. Если во время электроэнцефалографии пациенту надо будет поспать, то стоит сократить период ночного сна на 4–5 часов. </w:t>
      </w: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 xml:space="preserve">В дату обследования необходимо принять душ. Голова должна быть вымыта. На волосы не следует наносить мусс, гели и лаки, которые могут стать причиной плохого контакта электродов прибора с кожей головы. Лицам женского пола стоит отказаться от сложных укладок, заколок и невидимок, </w:t>
      </w:r>
      <w:r w:rsidR="00E4057D">
        <w:rPr>
          <w:color w:val="2D2D2D"/>
          <w:sz w:val="28"/>
          <w:szCs w:val="28"/>
        </w:rPr>
        <w:lastRenderedPageBreak/>
        <w:t>ювелирные украшения с</w:t>
      </w:r>
      <w:r w:rsidRPr="00623D2C">
        <w:rPr>
          <w:color w:val="2D2D2D"/>
          <w:sz w:val="28"/>
          <w:szCs w:val="28"/>
        </w:rPr>
        <w:t xml:space="preserve"> головы необходимо сразу оставить дома либо снять непосредственно перед началом процедуры. </w:t>
      </w: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За 1–2 часа до ЭЭГ нужно поесть, так как голод искажает полученные результаты. Помимо этого, стоит отказаться от никотина, приема любых лекарственных препаратов, кофеина. При невозможности отмены лекарств об этом надо заранее сообщить специалисту.</w:t>
      </w: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Собираясь в клинику, нужно надеть чистую удобную одежду, чтобы во время исследования чувствовать се</w:t>
      </w:r>
      <w:r w:rsidR="00E4057D">
        <w:rPr>
          <w:color w:val="2D2D2D"/>
          <w:sz w:val="28"/>
          <w:szCs w:val="28"/>
        </w:rPr>
        <w:t xml:space="preserve">бя комфортно. Взять с собой </w:t>
      </w:r>
      <w:r w:rsidRPr="00623D2C">
        <w:rPr>
          <w:color w:val="2D2D2D"/>
          <w:sz w:val="28"/>
          <w:szCs w:val="28"/>
        </w:rPr>
        <w:t xml:space="preserve"> документы, имеющиеся результаты прошлых обследований головного мозга, направление от невролога. Перед началом диагностики нужно успокоиться, а в ходе ЭЭГ точно выполнять указания врача.</w:t>
      </w:r>
    </w:p>
    <w:p w:rsidR="00623D2C" w:rsidRPr="00623D2C" w:rsidRDefault="00623D2C" w:rsidP="00623D2C">
      <w:pPr>
        <w:pStyle w:val="2"/>
        <w:shd w:val="clear" w:color="auto" w:fill="FFFFFF"/>
        <w:spacing w:before="0" w:after="375"/>
        <w:rPr>
          <w:rFonts w:ascii="Times New Roman" w:hAnsi="Times New Roman" w:cs="Times New Roman"/>
          <w:color w:val="2D2D2D"/>
          <w:sz w:val="28"/>
          <w:szCs w:val="28"/>
        </w:rPr>
      </w:pPr>
      <w:r w:rsidRPr="00623D2C">
        <w:rPr>
          <w:rFonts w:ascii="Times New Roman" w:hAnsi="Times New Roman" w:cs="Times New Roman"/>
          <w:color w:val="2D2D2D"/>
          <w:sz w:val="28"/>
          <w:szCs w:val="28"/>
        </w:rPr>
        <w:t>Общие правила подготовки пациента к электроэнцефалографии</w:t>
      </w:r>
    </w:p>
    <w:p w:rsidR="00623D2C" w:rsidRPr="00623D2C" w:rsidRDefault="00623D2C" w:rsidP="00623D2C">
      <w:pPr>
        <w:pStyle w:val="a3"/>
        <w:shd w:val="clear" w:color="auto" w:fill="FFFFFF"/>
        <w:spacing w:before="0" w:beforeAutospacing="0" w:after="240" w:afterAutospacing="0"/>
        <w:rPr>
          <w:color w:val="2D2D2D"/>
          <w:sz w:val="28"/>
          <w:szCs w:val="28"/>
        </w:rPr>
      </w:pPr>
      <w:r w:rsidRPr="00623D2C">
        <w:rPr>
          <w:color w:val="2D2D2D"/>
          <w:sz w:val="28"/>
          <w:szCs w:val="28"/>
        </w:rPr>
        <w:t>Подготовка пациента к ЭЭГ включает следующие правила:</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отказаться от приема противоэпилептических, успокоительных средств;</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выявить конкретные показания и исключить противопоказания к ЭЭГ;</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оградиться от стресса, эмоциональных напряжений, переутомления;</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добиться полноценного ночного сна (за исключением случаев, когда во время проведения ЭЭГ пациенту необходимо спать);</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помыть голову;</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отказаться от применения лака для волос, мусса или геля;</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исключить употребление спиртосодержащей продукции, энергетиков, тонизирующих жидкостей, кофе и чая, шоколада, колы;</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распустить волосы, не делать сложные прически, не использовать различные аксессуары для волос, например, резинки и заколки;</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снять ювелирные украшения, находящиеся на голове;</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поесть перед выходом из дома;</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надеть удобные предметы гардероба, лишенные металлических составляющих;</w:t>
      </w:r>
    </w:p>
    <w:p w:rsidR="00623D2C" w:rsidRP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выйти из дома заранее, взяв с собой в медицинский центр паспорт, результаты прошлых ЭЭГ (если есть) и иных исследований головного мозга, направление;</w:t>
      </w:r>
    </w:p>
    <w:p w:rsidR="00623D2C" w:rsidRDefault="00623D2C" w:rsidP="00623D2C">
      <w:pPr>
        <w:widowControl/>
        <w:numPr>
          <w:ilvl w:val="0"/>
          <w:numId w:val="5"/>
        </w:numPr>
        <w:shd w:val="clear" w:color="auto" w:fill="FFFFFF"/>
        <w:overflowPunct/>
        <w:autoSpaceDE/>
        <w:autoSpaceDN/>
        <w:adjustRightInd/>
        <w:spacing w:before="90" w:after="90"/>
        <w:ind w:left="0"/>
        <w:jc w:val="left"/>
        <w:textAlignment w:val="auto"/>
        <w:rPr>
          <w:rFonts w:ascii="Times New Roman" w:hAnsi="Times New Roman" w:cs="Times New Roman"/>
          <w:color w:val="2D2D2D"/>
          <w:sz w:val="28"/>
          <w:szCs w:val="28"/>
        </w:rPr>
      </w:pPr>
      <w:r w:rsidRPr="00623D2C">
        <w:rPr>
          <w:rFonts w:ascii="Times New Roman" w:hAnsi="Times New Roman" w:cs="Times New Roman"/>
          <w:color w:val="2D2D2D"/>
          <w:sz w:val="28"/>
          <w:szCs w:val="28"/>
        </w:rPr>
        <w:t>опорожнить мочевой пузырь перед началом электроэнцефалографии.</w:t>
      </w:r>
    </w:p>
    <w:p w:rsidR="00154FE7" w:rsidRDefault="00154FE7" w:rsidP="000F2E51">
      <w:pPr>
        <w:widowControl/>
        <w:shd w:val="clear" w:color="auto" w:fill="FFFFFF"/>
        <w:overflowPunct/>
        <w:autoSpaceDE/>
        <w:autoSpaceDN/>
        <w:adjustRightInd/>
        <w:spacing w:line="330" w:lineRule="atLeast"/>
        <w:ind w:firstLine="0"/>
        <w:jc w:val="center"/>
        <w:textAlignment w:val="auto"/>
        <w:rPr>
          <w:rFonts w:ascii="Times New Roman" w:hAnsi="Times New Roman" w:cs="Times New Roman"/>
          <w:b/>
          <w:color w:val="333333"/>
          <w:kern w:val="0"/>
          <w:sz w:val="28"/>
          <w:szCs w:val="28"/>
        </w:rPr>
      </w:pPr>
    </w:p>
    <w:p w:rsidR="000F2E51" w:rsidRPr="000F2E51" w:rsidRDefault="000F2E51" w:rsidP="000F2E51">
      <w:pPr>
        <w:widowControl/>
        <w:shd w:val="clear" w:color="auto" w:fill="FFFFFF"/>
        <w:overflowPunct/>
        <w:autoSpaceDE/>
        <w:autoSpaceDN/>
        <w:adjustRightInd/>
        <w:spacing w:line="330" w:lineRule="atLeast"/>
        <w:ind w:firstLine="0"/>
        <w:jc w:val="center"/>
        <w:textAlignment w:val="auto"/>
        <w:rPr>
          <w:rFonts w:ascii="Times New Roman" w:hAnsi="Times New Roman" w:cs="Times New Roman"/>
          <w:b/>
          <w:color w:val="333333"/>
          <w:kern w:val="0"/>
          <w:sz w:val="28"/>
          <w:szCs w:val="28"/>
        </w:rPr>
      </w:pPr>
      <w:r w:rsidRPr="000F2E51">
        <w:rPr>
          <w:rFonts w:ascii="Times New Roman" w:hAnsi="Times New Roman" w:cs="Times New Roman"/>
          <w:b/>
          <w:color w:val="333333"/>
          <w:kern w:val="0"/>
          <w:sz w:val="28"/>
          <w:szCs w:val="28"/>
        </w:rPr>
        <w:t xml:space="preserve">Абсолютным противопоказанием к регистрации </w:t>
      </w:r>
      <w:proofErr w:type="spellStart"/>
      <w:r w:rsidRPr="000F2E51">
        <w:rPr>
          <w:rFonts w:ascii="Times New Roman" w:hAnsi="Times New Roman" w:cs="Times New Roman"/>
          <w:b/>
          <w:color w:val="333333"/>
          <w:kern w:val="0"/>
          <w:sz w:val="28"/>
          <w:szCs w:val="28"/>
        </w:rPr>
        <w:t>ЭЭГ-активности</w:t>
      </w:r>
      <w:proofErr w:type="spellEnd"/>
      <w:r w:rsidRPr="000F2E51">
        <w:rPr>
          <w:rFonts w:ascii="Times New Roman" w:hAnsi="Times New Roman" w:cs="Times New Roman"/>
          <w:b/>
          <w:color w:val="333333"/>
          <w:kern w:val="0"/>
          <w:sz w:val="28"/>
          <w:szCs w:val="28"/>
        </w:rPr>
        <w:t xml:space="preserve"> в ответ на функциональную (нагрузочную) пробу с гипервентиляцией, является наличие у пациента болезни </w:t>
      </w:r>
      <w:proofErr w:type="spellStart"/>
      <w:r w:rsidRPr="000F2E51">
        <w:rPr>
          <w:rFonts w:ascii="Times New Roman" w:hAnsi="Times New Roman" w:cs="Times New Roman"/>
          <w:b/>
          <w:color w:val="333333"/>
          <w:kern w:val="0"/>
          <w:sz w:val="28"/>
          <w:szCs w:val="28"/>
        </w:rPr>
        <w:t>Мойамойа</w:t>
      </w:r>
      <w:proofErr w:type="spellEnd"/>
      <w:r w:rsidRPr="000F2E51">
        <w:rPr>
          <w:rFonts w:ascii="Times New Roman" w:hAnsi="Times New Roman" w:cs="Times New Roman"/>
          <w:b/>
          <w:color w:val="333333"/>
          <w:kern w:val="0"/>
          <w:sz w:val="28"/>
          <w:szCs w:val="28"/>
        </w:rPr>
        <w:t>.</w:t>
      </w:r>
    </w:p>
    <w:p w:rsidR="000F2E51" w:rsidRPr="000F2E51" w:rsidRDefault="000F2E51" w:rsidP="000F2E51">
      <w:pPr>
        <w:widowControl/>
        <w:shd w:val="clear" w:color="auto" w:fill="FFFFFF"/>
        <w:overflowPunct/>
        <w:autoSpaceDE/>
        <w:autoSpaceDN/>
        <w:adjustRightInd/>
        <w:spacing w:line="330" w:lineRule="atLeast"/>
        <w:ind w:firstLine="0"/>
        <w:jc w:val="center"/>
        <w:textAlignment w:val="auto"/>
        <w:rPr>
          <w:rFonts w:ascii="Times New Roman" w:hAnsi="Times New Roman" w:cs="Times New Roman"/>
          <w:b/>
          <w:color w:val="333333"/>
          <w:kern w:val="0"/>
          <w:sz w:val="28"/>
          <w:szCs w:val="28"/>
        </w:rPr>
      </w:pPr>
      <w:r w:rsidRPr="000F2E51">
        <w:rPr>
          <w:rFonts w:ascii="Times New Roman" w:hAnsi="Times New Roman" w:cs="Times New Roman"/>
          <w:b/>
          <w:color w:val="333333"/>
          <w:kern w:val="0"/>
          <w:sz w:val="28"/>
          <w:szCs w:val="28"/>
        </w:rPr>
        <w:t xml:space="preserve"> </w:t>
      </w:r>
      <w:r w:rsidRPr="000F2E51">
        <w:rPr>
          <w:rFonts w:ascii="Times New Roman" w:hAnsi="Times New Roman" w:cs="Times New Roman"/>
          <w:color w:val="333333"/>
          <w:kern w:val="0"/>
          <w:sz w:val="28"/>
          <w:szCs w:val="28"/>
        </w:rPr>
        <w:t>Относительные противопоказания к проведению ЭЭГ обследования</w:t>
      </w:r>
    </w:p>
    <w:p w:rsidR="000F2E51" w:rsidRPr="000F2E51" w:rsidRDefault="000F2E51" w:rsidP="000F2E51">
      <w:pPr>
        <w:widowControl/>
        <w:shd w:val="clear" w:color="auto" w:fill="FFFFFF"/>
        <w:overflowPunct/>
        <w:autoSpaceDE/>
        <w:autoSpaceDN/>
        <w:adjustRightInd/>
        <w:spacing w:line="330" w:lineRule="atLeast"/>
        <w:ind w:firstLine="0"/>
        <w:jc w:val="center"/>
        <w:textAlignment w:val="auto"/>
        <w:rPr>
          <w:rFonts w:ascii="Times New Roman" w:hAnsi="Times New Roman" w:cs="Times New Roman"/>
          <w:b/>
          <w:color w:val="333333"/>
          <w:kern w:val="0"/>
          <w:sz w:val="28"/>
          <w:szCs w:val="28"/>
        </w:rPr>
      </w:pP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r w:rsidRPr="000F2E51">
        <w:rPr>
          <w:rFonts w:ascii="Times New Roman" w:hAnsi="Times New Roman" w:cs="Times New Roman"/>
          <w:color w:val="333333"/>
          <w:kern w:val="0"/>
          <w:sz w:val="28"/>
          <w:szCs w:val="28"/>
        </w:rPr>
        <w:t>воспалительные изменения кожных покровов в местах установки электродов, датчиков, стимуляторов;</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указание в анамнезе на развитие у пациента нежелательных явлений при проведении фото-, ауди</w:t>
      </w:r>
      <w:proofErr w:type="gramStart"/>
      <w:r w:rsidRPr="000F2E51">
        <w:rPr>
          <w:rFonts w:ascii="Times New Roman" w:hAnsi="Times New Roman" w:cs="Times New Roman"/>
          <w:color w:val="333333"/>
          <w:kern w:val="0"/>
          <w:sz w:val="28"/>
          <w:szCs w:val="28"/>
        </w:rPr>
        <w:t>о-</w:t>
      </w:r>
      <w:proofErr w:type="gramEnd"/>
      <w:r w:rsidRPr="000F2E51">
        <w:rPr>
          <w:rFonts w:ascii="Times New Roman" w:hAnsi="Times New Roman" w:cs="Times New Roman"/>
          <w:color w:val="333333"/>
          <w:kern w:val="0"/>
          <w:sz w:val="28"/>
          <w:szCs w:val="28"/>
        </w:rPr>
        <w:t>, паттерн-, видео- или магнитной стимуляции;</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аллергические реакции на серебросодержащие соединения (при использовании электродов с такими соединениями);</w:t>
      </w:r>
    </w:p>
    <w:p w:rsid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r w:rsidRPr="000F2E51">
        <w:rPr>
          <w:rFonts w:ascii="Times New Roman" w:hAnsi="Times New Roman" w:cs="Times New Roman"/>
          <w:color w:val="333333"/>
          <w:kern w:val="0"/>
          <w:sz w:val="28"/>
          <w:szCs w:val="28"/>
        </w:rPr>
        <w:t>аллергические реакции на компоненты средств, использующихся при подготовке кожи пациента и фиксации электродов (токопроводящие гели и пасты, абразивная паста, медицинский пластырь);</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психические расстройства, сопровождающиеся выраженным психомоторным возбуждением.</w:t>
      </w: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 xml:space="preserve">Противопоказания к проведению </w:t>
      </w:r>
      <w:proofErr w:type="gramStart"/>
      <w:r w:rsidRPr="000F2E51">
        <w:rPr>
          <w:rFonts w:ascii="Times New Roman" w:hAnsi="Times New Roman" w:cs="Times New Roman"/>
          <w:color w:val="333333"/>
          <w:kern w:val="0"/>
          <w:sz w:val="28"/>
          <w:szCs w:val="28"/>
        </w:rPr>
        <w:t>ритмической</w:t>
      </w:r>
      <w:proofErr w:type="gramEnd"/>
      <w:r w:rsidRPr="000F2E51">
        <w:rPr>
          <w:rFonts w:ascii="Times New Roman" w:hAnsi="Times New Roman" w:cs="Times New Roman"/>
          <w:color w:val="333333"/>
          <w:kern w:val="0"/>
          <w:sz w:val="28"/>
          <w:szCs w:val="28"/>
        </w:rPr>
        <w:t xml:space="preserve"> </w:t>
      </w:r>
      <w:proofErr w:type="spellStart"/>
      <w:r w:rsidRPr="000F2E51">
        <w:rPr>
          <w:rFonts w:ascii="Times New Roman" w:hAnsi="Times New Roman" w:cs="Times New Roman"/>
          <w:color w:val="333333"/>
          <w:kern w:val="0"/>
          <w:sz w:val="28"/>
          <w:szCs w:val="28"/>
        </w:rPr>
        <w:t>фотостимуляции</w:t>
      </w:r>
      <w:proofErr w:type="spellEnd"/>
      <w:r w:rsidRPr="000F2E51">
        <w:rPr>
          <w:rFonts w:ascii="Times New Roman" w:hAnsi="Times New Roman" w:cs="Times New Roman"/>
          <w:color w:val="333333"/>
          <w:kern w:val="0"/>
          <w:sz w:val="28"/>
          <w:szCs w:val="28"/>
        </w:rPr>
        <w:t>:</w:t>
      </w: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r w:rsidRPr="000F2E51">
        <w:rPr>
          <w:rFonts w:ascii="Times New Roman" w:hAnsi="Times New Roman" w:cs="Times New Roman"/>
          <w:color w:val="333333"/>
          <w:kern w:val="0"/>
          <w:sz w:val="28"/>
          <w:szCs w:val="28"/>
        </w:rPr>
        <w:t>кератит;</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послеоперационный период хирургического лечения глаз;</w:t>
      </w: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r w:rsidRPr="000F2E51">
        <w:rPr>
          <w:rFonts w:ascii="Times New Roman" w:hAnsi="Times New Roman" w:cs="Times New Roman"/>
          <w:color w:val="333333"/>
          <w:kern w:val="0"/>
          <w:sz w:val="28"/>
          <w:szCs w:val="28"/>
        </w:rPr>
        <w:t>недавняя отслойка сетчатки;</w:t>
      </w:r>
      <w:r>
        <w:rPr>
          <w:rFonts w:ascii="Times New Roman" w:hAnsi="Times New Roman" w:cs="Times New Roman"/>
          <w:color w:val="333333"/>
          <w:kern w:val="0"/>
          <w:sz w:val="28"/>
          <w:szCs w:val="28"/>
        </w:rPr>
        <w:t xml:space="preserve"> </w:t>
      </w:r>
      <w:proofErr w:type="spellStart"/>
      <w:r w:rsidRPr="000F2E51">
        <w:rPr>
          <w:rFonts w:ascii="Times New Roman" w:hAnsi="Times New Roman" w:cs="Times New Roman"/>
          <w:color w:val="333333"/>
          <w:kern w:val="0"/>
          <w:sz w:val="28"/>
          <w:szCs w:val="28"/>
        </w:rPr>
        <w:t>мидриаз</w:t>
      </w:r>
      <w:proofErr w:type="spellEnd"/>
      <w:r w:rsidRPr="000F2E51">
        <w:rPr>
          <w:rFonts w:ascii="Times New Roman" w:hAnsi="Times New Roman" w:cs="Times New Roman"/>
          <w:color w:val="333333"/>
          <w:kern w:val="0"/>
          <w:sz w:val="28"/>
          <w:szCs w:val="28"/>
        </w:rPr>
        <w:t xml:space="preserve"> (расширение зрачков).</w:t>
      </w: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Противопоказания к проведению гипервентиляции:</w:t>
      </w: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r w:rsidRPr="000F2E51">
        <w:rPr>
          <w:rFonts w:ascii="Times New Roman" w:hAnsi="Times New Roman" w:cs="Times New Roman"/>
          <w:color w:val="333333"/>
          <w:kern w:val="0"/>
          <w:sz w:val="28"/>
          <w:szCs w:val="28"/>
        </w:rPr>
        <w:t>недавнее (в течение последних 12 месяцев) внутричерепное или субарахноидальное кровоизлияние или инфаркт миокарда;</w:t>
      </w:r>
    </w:p>
    <w:p w:rsidR="000F2E51" w:rsidRPr="000F2E51" w:rsidRDefault="000F2E51" w:rsidP="000F2E51">
      <w:pPr>
        <w:widowControl/>
        <w:shd w:val="clear" w:color="auto" w:fill="FFFFFF"/>
        <w:overflowPunct/>
        <w:autoSpaceDE/>
        <w:autoSpaceDN/>
        <w:adjustRightInd/>
        <w:spacing w:line="330" w:lineRule="atLeast"/>
        <w:ind w:firstLine="0"/>
        <w:textAlignment w:val="auto"/>
        <w:rPr>
          <w:rFonts w:ascii="Times New Roman" w:hAnsi="Times New Roman" w:cs="Times New Roman"/>
          <w:color w:val="333333"/>
          <w:kern w:val="0"/>
          <w:sz w:val="28"/>
          <w:szCs w:val="28"/>
        </w:rPr>
      </w:pPr>
      <w:proofErr w:type="spellStart"/>
      <w:r w:rsidRPr="000F2E51">
        <w:rPr>
          <w:rFonts w:ascii="Times New Roman" w:hAnsi="Times New Roman" w:cs="Times New Roman"/>
          <w:color w:val="333333"/>
          <w:kern w:val="0"/>
          <w:sz w:val="28"/>
          <w:szCs w:val="28"/>
        </w:rPr>
        <w:t>серповидноклеточная</w:t>
      </w:r>
      <w:proofErr w:type="spellEnd"/>
      <w:r w:rsidRPr="000F2E51">
        <w:rPr>
          <w:rFonts w:ascii="Times New Roman" w:hAnsi="Times New Roman" w:cs="Times New Roman"/>
          <w:color w:val="333333"/>
          <w:kern w:val="0"/>
          <w:sz w:val="28"/>
          <w:szCs w:val="28"/>
        </w:rPr>
        <w:t xml:space="preserve"> анемия;</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серьезные заболевания сердца (плохо контролируемая или нестабильная стенокардия);</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легочные заболевания (ХОБЛ, вызывающая у пациента одышку в покое);</w:t>
      </w:r>
      <w:r>
        <w:rPr>
          <w:rFonts w:ascii="Times New Roman" w:hAnsi="Times New Roman" w:cs="Times New Roman"/>
          <w:color w:val="333333"/>
          <w:kern w:val="0"/>
          <w:sz w:val="28"/>
          <w:szCs w:val="28"/>
        </w:rPr>
        <w:t xml:space="preserve"> </w:t>
      </w:r>
      <w:proofErr w:type="spellStart"/>
      <w:r w:rsidRPr="000F2E51">
        <w:rPr>
          <w:rFonts w:ascii="Times New Roman" w:hAnsi="Times New Roman" w:cs="Times New Roman"/>
          <w:color w:val="333333"/>
          <w:kern w:val="0"/>
          <w:sz w:val="28"/>
          <w:szCs w:val="28"/>
        </w:rPr>
        <w:t>интракраниальная</w:t>
      </w:r>
      <w:proofErr w:type="spellEnd"/>
      <w:r w:rsidRPr="000F2E51">
        <w:rPr>
          <w:rFonts w:ascii="Times New Roman" w:hAnsi="Times New Roman" w:cs="Times New Roman"/>
          <w:color w:val="333333"/>
          <w:kern w:val="0"/>
          <w:sz w:val="28"/>
          <w:szCs w:val="28"/>
        </w:rPr>
        <w:t xml:space="preserve"> гипертензия;</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 xml:space="preserve">установленный диагноз болезни </w:t>
      </w:r>
      <w:proofErr w:type="spellStart"/>
      <w:r w:rsidRPr="000F2E51">
        <w:rPr>
          <w:rFonts w:ascii="Times New Roman" w:hAnsi="Times New Roman" w:cs="Times New Roman"/>
          <w:color w:val="333333"/>
          <w:kern w:val="0"/>
          <w:sz w:val="28"/>
          <w:szCs w:val="28"/>
        </w:rPr>
        <w:t>моямоя</w:t>
      </w:r>
      <w:proofErr w:type="spellEnd"/>
      <w:r w:rsidRPr="000F2E51">
        <w:rPr>
          <w:rFonts w:ascii="Times New Roman" w:hAnsi="Times New Roman" w:cs="Times New Roman"/>
          <w:color w:val="333333"/>
          <w:kern w:val="0"/>
          <w:sz w:val="28"/>
          <w:szCs w:val="28"/>
        </w:rPr>
        <w:t>;</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ишемическая болезнь сердца (предшествующие инфаркт миокарда и стенокардия);</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известные стабильные цереброваскулярные заболевания;</w:t>
      </w:r>
      <w:r>
        <w:rPr>
          <w:rFonts w:ascii="Times New Roman" w:hAnsi="Times New Roman" w:cs="Times New Roman"/>
          <w:color w:val="333333"/>
          <w:kern w:val="0"/>
          <w:sz w:val="28"/>
          <w:szCs w:val="28"/>
        </w:rPr>
        <w:t xml:space="preserve"> </w:t>
      </w:r>
      <w:r w:rsidRPr="000F2E51">
        <w:rPr>
          <w:rFonts w:ascii="Times New Roman" w:hAnsi="Times New Roman" w:cs="Times New Roman"/>
          <w:color w:val="333333"/>
          <w:kern w:val="0"/>
          <w:sz w:val="28"/>
          <w:szCs w:val="28"/>
        </w:rPr>
        <w:t>астма.</w:t>
      </w:r>
    </w:p>
    <w:sectPr w:rsidR="000F2E51" w:rsidRPr="000F2E51" w:rsidSect="00736F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104DA"/>
    <w:multiLevelType w:val="multilevel"/>
    <w:tmpl w:val="A5F2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292029"/>
    <w:multiLevelType w:val="multilevel"/>
    <w:tmpl w:val="1BFE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5468BD"/>
    <w:multiLevelType w:val="multilevel"/>
    <w:tmpl w:val="F20A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7D08E0"/>
    <w:multiLevelType w:val="multilevel"/>
    <w:tmpl w:val="50E8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4A3F4C"/>
    <w:multiLevelType w:val="multilevel"/>
    <w:tmpl w:val="136A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5F56A4"/>
    <w:multiLevelType w:val="multilevel"/>
    <w:tmpl w:val="4312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331E"/>
    <w:rsid w:val="0004311A"/>
    <w:rsid w:val="0007679B"/>
    <w:rsid w:val="00076FBB"/>
    <w:rsid w:val="000C2695"/>
    <w:rsid w:val="000C79A8"/>
    <w:rsid w:val="000F2E51"/>
    <w:rsid w:val="00154FE7"/>
    <w:rsid w:val="00236A30"/>
    <w:rsid w:val="002C0910"/>
    <w:rsid w:val="00310F2F"/>
    <w:rsid w:val="00594647"/>
    <w:rsid w:val="00623D2C"/>
    <w:rsid w:val="00736F4C"/>
    <w:rsid w:val="00810406"/>
    <w:rsid w:val="009464AB"/>
    <w:rsid w:val="009A42C7"/>
    <w:rsid w:val="009D3070"/>
    <w:rsid w:val="00A8084A"/>
    <w:rsid w:val="00BB4831"/>
    <w:rsid w:val="00C233BA"/>
    <w:rsid w:val="00DC2B4D"/>
    <w:rsid w:val="00E3331E"/>
    <w:rsid w:val="00E405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lsdException w:name="heading 1" w:semiHidden="0" w:unhideWhenUsed="0"/>
    <w:lsdException w:name="heading 2" w:uiPriority="9"/>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C2695"/>
    <w:pPr>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rsid w:val="000C2695"/>
    <w:pPr>
      <w:spacing w:before="108" w:after="108"/>
      <w:ind w:firstLine="0"/>
      <w:jc w:val="center"/>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rsid w:val="00623D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E3331E"/>
    <w:pPr>
      <w:widowControl/>
      <w:overflowPunct/>
      <w:autoSpaceDE/>
      <w:autoSpaceDN/>
      <w:adjustRightInd/>
      <w:spacing w:before="100" w:beforeAutospacing="1" w:after="100" w:afterAutospacing="1"/>
      <w:ind w:firstLine="0"/>
      <w:jc w:val="left"/>
      <w:textAlignment w:val="auto"/>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2695"/>
    <w:rPr>
      <w:rFonts w:asciiTheme="majorHAnsi" w:eastAsiaTheme="majorEastAsia" w:hAnsiTheme="majorHAnsi" w:cstheme="majorBidi"/>
      <w:b/>
      <w:bCs/>
      <w:kern w:val="32"/>
      <w:sz w:val="32"/>
      <w:szCs w:val="32"/>
    </w:rPr>
  </w:style>
  <w:style w:type="paragraph" w:styleId="a3">
    <w:name w:val="Normal (Web)"/>
    <w:basedOn w:val="a"/>
    <w:uiPriority w:val="99"/>
    <w:semiHidden/>
    <w:unhideWhenUsed/>
    <w:rsid w:val="00E3331E"/>
    <w:pPr>
      <w:widowControl/>
      <w:overflowPunct/>
      <w:autoSpaceDE/>
      <w:autoSpaceDN/>
      <w:adjustRightInd/>
      <w:spacing w:before="100" w:beforeAutospacing="1" w:after="100" w:afterAutospacing="1"/>
      <w:ind w:firstLine="0"/>
      <w:jc w:val="left"/>
      <w:textAlignment w:val="auto"/>
    </w:pPr>
    <w:rPr>
      <w:rFonts w:ascii="Times New Roman" w:hAnsi="Times New Roman" w:cs="Times New Roman"/>
      <w:kern w:val="0"/>
    </w:rPr>
  </w:style>
  <w:style w:type="character" w:customStyle="1" w:styleId="30">
    <w:name w:val="Заголовок 3 Знак"/>
    <w:basedOn w:val="a0"/>
    <w:link w:val="3"/>
    <w:uiPriority w:val="9"/>
    <w:rsid w:val="00E3331E"/>
    <w:rPr>
      <w:rFonts w:ascii="Times New Roman" w:hAnsi="Times New Roman"/>
      <w:b/>
      <w:bCs/>
      <w:kern w:val="0"/>
      <w:sz w:val="27"/>
      <w:szCs w:val="27"/>
    </w:rPr>
  </w:style>
  <w:style w:type="paragraph" w:customStyle="1" w:styleId="s1">
    <w:name w:val="s_1"/>
    <w:basedOn w:val="a"/>
    <w:rsid w:val="00A8084A"/>
    <w:pPr>
      <w:widowControl/>
      <w:overflowPunct/>
      <w:autoSpaceDE/>
      <w:autoSpaceDN/>
      <w:adjustRightInd/>
      <w:spacing w:before="100" w:beforeAutospacing="1" w:after="100" w:afterAutospacing="1"/>
      <w:ind w:firstLine="0"/>
      <w:jc w:val="left"/>
      <w:textAlignment w:val="auto"/>
    </w:pPr>
    <w:rPr>
      <w:rFonts w:ascii="Times New Roman" w:hAnsi="Times New Roman" w:cs="Times New Roman"/>
      <w:kern w:val="0"/>
    </w:rPr>
  </w:style>
  <w:style w:type="character" w:styleId="a4">
    <w:name w:val="Emphasis"/>
    <w:basedOn w:val="a0"/>
    <w:uiPriority w:val="20"/>
    <w:qFormat/>
    <w:rsid w:val="00A8084A"/>
    <w:rPr>
      <w:i/>
      <w:iCs/>
    </w:rPr>
  </w:style>
  <w:style w:type="paragraph" w:customStyle="1" w:styleId="s16">
    <w:name w:val="s_16"/>
    <w:basedOn w:val="a"/>
    <w:rsid w:val="00A8084A"/>
    <w:pPr>
      <w:widowControl/>
      <w:overflowPunct/>
      <w:autoSpaceDE/>
      <w:autoSpaceDN/>
      <w:adjustRightInd/>
      <w:spacing w:before="100" w:beforeAutospacing="1" w:after="100" w:afterAutospacing="1"/>
      <w:ind w:firstLine="0"/>
      <w:jc w:val="left"/>
      <w:textAlignment w:val="auto"/>
    </w:pPr>
    <w:rPr>
      <w:rFonts w:ascii="Times New Roman" w:hAnsi="Times New Roman" w:cs="Times New Roman"/>
      <w:kern w:val="0"/>
    </w:rPr>
  </w:style>
  <w:style w:type="paragraph" w:customStyle="1" w:styleId="empty">
    <w:name w:val="empty"/>
    <w:basedOn w:val="a"/>
    <w:rsid w:val="00A8084A"/>
    <w:pPr>
      <w:widowControl/>
      <w:overflowPunct/>
      <w:autoSpaceDE/>
      <w:autoSpaceDN/>
      <w:adjustRightInd/>
      <w:spacing w:before="100" w:beforeAutospacing="1" w:after="100" w:afterAutospacing="1"/>
      <w:ind w:firstLine="0"/>
      <w:jc w:val="left"/>
      <w:textAlignment w:val="auto"/>
    </w:pPr>
    <w:rPr>
      <w:rFonts w:ascii="Times New Roman" w:hAnsi="Times New Roman" w:cs="Times New Roman"/>
      <w:kern w:val="0"/>
    </w:rPr>
  </w:style>
  <w:style w:type="paragraph" w:customStyle="1" w:styleId="s15">
    <w:name w:val="s_15"/>
    <w:basedOn w:val="a"/>
    <w:rsid w:val="00A8084A"/>
    <w:pPr>
      <w:widowControl/>
      <w:overflowPunct/>
      <w:autoSpaceDE/>
      <w:autoSpaceDN/>
      <w:adjustRightInd/>
      <w:spacing w:before="100" w:beforeAutospacing="1" w:after="100" w:afterAutospacing="1"/>
      <w:ind w:firstLine="0"/>
      <w:jc w:val="left"/>
      <w:textAlignment w:val="auto"/>
    </w:pPr>
    <w:rPr>
      <w:rFonts w:ascii="Times New Roman" w:hAnsi="Times New Roman" w:cs="Times New Roman"/>
      <w:kern w:val="0"/>
    </w:rPr>
  </w:style>
  <w:style w:type="character" w:customStyle="1" w:styleId="s10">
    <w:name w:val="s_10"/>
    <w:basedOn w:val="a0"/>
    <w:rsid w:val="00A8084A"/>
  </w:style>
  <w:style w:type="character" w:styleId="a5">
    <w:name w:val="Hyperlink"/>
    <w:basedOn w:val="a0"/>
    <w:uiPriority w:val="99"/>
    <w:semiHidden/>
    <w:unhideWhenUsed/>
    <w:rsid w:val="00A8084A"/>
    <w:rPr>
      <w:color w:val="0000FF"/>
      <w:u w:val="single"/>
    </w:rPr>
  </w:style>
  <w:style w:type="character" w:styleId="a6">
    <w:name w:val="Strong"/>
    <w:basedOn w:val="a0"/>
    <w:uiPriority w:val="22"/>
    <w:qFormat/>
    <w:rsid w:val="009A42C7"/>
    <w:rPr>
      <w:b/>
      <w:bCs/>
    </w:rPr>
  </w:style>
  <w:style w:type="character" w:customStyle="1" w:styleId="20">
    <w:name w:val="Заголовок 2 Знак"/>
    <w:basedOn w:val="a0"/>
    <w:link w:val="2"/>
    <w:uiPriority w:val="9"/>
    <w:semiHidden/>
    <w:rsid w:val="00623D2C"/>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325787435">
      <w:bodyDiv w:val="1"/>
      <w:marLeft w:val="0"/>
      <w:marRight w:val="0"/>
      <w:marTop w:val="0"/>
      <w:marBottom w:val="0"/>
      <w:divBdr>
        <w:top w:val="none" w:sz="0" w:space="0" w:color="auto"/>
        <w:left w:val="none" w:sz="0" w:space="0" w:color="auto"/>
        <w:bottom w:val="none" w:sz="0" w:space="0" w:color="auto"/>
        <w:right w:val="none" w:sz="0" w:space="0" w:color="auto"/>
      </w:divBdr>
      <w:divsChild>
        <w:div w:id="879780540">
          <w:marLeft w:val="0"/>
          <w:marRight w:val="0"/>
          <w:marTop w:val="0"/>
          <w:marBottom w:val="120"/>
          <w:divBdr>
            <w:top w:val="none" w:sz="0" w:space="0" w:color="auto"/>
            <w:left w:val="none" w:sz="0" w:space="0" w:color="auto"/>
            <w:bottom w:val="none" w:sz="0" w:space="0" w:color="auto"/>
            <w:right w:val="none" w:sz="0" w:space="0" w:color="auto"/>
          </w:divBdr>
        </w:div>
      </w:divsChild>
    </w:div>
    <w:div w:id="351419970">
      <w:bodyDiv w:val="1"/>
      <w:marLeft w:val="0"/>
      <w:marRight w:val="0"/>
      <w:marTop w:val="0"/>
      <w:marBottom w:val="0"/>
      <w:divBdr>
        <w:top w:val="none" w:sz="0" w:space="0" w:color="auto"/>
        <w:left w:val="none" w:sz="0" w:space="0" w:color="auto"/>
        <w:bottom w:val="none" w:sz="0" w:space="0" w:color="auto"/>
        <w:right w:val="none" w:sz="0" w:space="0" w:color="auto"/>
      </w:divBdr>
    </w:div>
    <w:div w:id="472141975">
      <w:bodyDiv w:val="1"/>
      <w:marLeft w:val="0"/>
      <w:marRight w:val="0"/>
      <w:marTop w:val="0"/>
      <w:marBottom w:val="0"/>
      <w:divBdr>
        <w:top w:val="none" w:sz="0" w:space="0" w:color="auto"/>
        <w:left w:val="none" w:sz="0" w:space="0" w:color="auto"/>
        <w:bottom w:val="none" w:sz="0" w:space="0" w:color="auto"/>
        <w:right w:val="none" w:sz="0" w:space="0" w:color="auto"/>
      </w:divBdr>
    </w:div>
    <w:div w:id="1356495238">
      <w:bodyDiv w:val="1"/>
      <w:marLeft w:val="0"/>
      <w:marRight w:val="0"/>
      <w:marTop w:val="0"/>
      <w:marBottom w:val="0"/>
      <w:divBdr>
        <w:top w:val="none" w:sz="0" w:space="0" w:color="auto"/>
        <w:left w:val="none" w:sz="0" w:space="0" w:color="auto"/>
        <w:bottom w:val="none" w:sz="0" w:space="0" w:color="auto"/>
        <w:right w:val="none" w:sz="0" w:space="0" w:color="auto"/>
      </w:divBdr>
    </w:div>
    <w:div w:id="1462458257">
      <w:bodyDiv w:val="1"/>
      <w:marLeft w:val="0"/>
      <w:marRight w:val="0"/>
      <w:marTop w:val="0"/>
      <w:marBottom w:val="0"/>
      <w:divBdr>
        <w:top w:val="none" w:sz="0" w:space="0" w:color="auto"/>
        <w:left w:val="none" w:sz="0" w:space="0" w:color="auto"/>
        <w:bottom w:val="none" w:sz="0" w:space="0" w:color="auto"/>
        <w:right w:val="none" w:sz="0" w:space="0" w:color="auto"/>
      </w:divBdr>
      <w:divsChild>
        <w:div w:id="768114106">
          <w:marLeft w:val="0"/>
          <w:marRight w:val="0"/>
          <w:marTop w:val="0"/>
          <w:marBottom w:val="0"/>
          <w:divBdr>
            <w:top w:val="none" w:sz="0" w:space="0" w:color="auto"/>
            <w:left w:val="none" w:sz="0" w:space="0" w:color="auto"/>
            <w:bottom w:val="none" w:sz="0" w:space="0" w:color="auto"/>
            <w:right w:val="none" w:sz="0" w:space="0" w:color="auto"/>
          </w:divBdr>
        </w:div>
        <w:div w:id="1954945378">
          <w:marLeft w:val="0"/>
          <w:marRight w:val="0"/>
          <w:marTop w:val="0"/>
          <w:marBottom w:val="0"/>
          <w:divBdr>
            <w:top w:val="none" w:sz="0" w:space="0" w:color="auto"/>
            <w:left w:val="none" w:sz="0" w:space="0" w:color="auto"/>
            <w:bottom w:val="none" w:sz="0" w:space="0" w:color="auto"/>
            <w:right w:val="none" w:sz="0" w:space="0" w:color="auto"/>
          </w:divBdr>
        </w:div>
        <w:div w:id="1184979486">
          <w:marLeft w:val="0"/>
          <w:marRight w:val="0"/>
          <w:marTop w:val="0"/>
          <w:marBottom w:val="0"/>
          <w:divBdr>
            <w:top w:val="none" w:sz="0" w:space="0" w:color="auto"/>
            <w:left w:val="none" w:sz="0" w:space="0" w:color="auto"/>
            <w:bottom w:val="none" w:sz="0" w:space="0" w:color="auto"/>
            <w:right w:val="none" w:sz="0" w:space="0" w:color="auto"/>
          </w:divBdr>
        </w:div>
        <w:div w:id="1533689593">
          <w:marLeft w:val="0"/>
          <w:marRight w:val="0"/>
          <w:marTop w:val="0"/>
          <w:marBottom w:val="0"/>
          <w:divBdr>
            <w:top w:val="none" w:sz="0" w:space="0" w:color="auto"/>
            <w:left w:val="none" w:sz="0" w:space="0" w:color="auto"/>
            <w:bottom w:val="none" w:sz="0" w:space="0" w:color="auto"/>
            <w:right w:val="none" w:sz="0" w:space="0" w:color="auto"/>
          </w:divBdr>
        </w:div>
        <w:div w:id="1987467911">
          <w:marLeft w:val="0"/>
          <w:marRight w:val="0"/>
          <w:marTop w:val="0"/>
          <w:marBottom w:val="0"/>
          <w:divBdr>
            <w:top w:val="none" w:sz="0" w:space="0" w:color="auto"/>
            <w:left w:val="none" w:sz="0" w:space="0" w:color="auto"/>
            <w:bottom w:val="none" w:sz="0" w:space="0" w:color="auto"/>
            <w:right w:val="none" w:sz="0" w:space="0" w:color="auto"/>
          </w:divBdr>
        </w:div>
        <w:div w:id="472873954">
          <w:marLeft w:val="0"/>
          <w:marRight w:val="0"/>
          <w:marTop w:val="0"/>
          <w:marBottom w:val="0"/>
          <w:divBdr>
            <w:top w:val="none" w:sz="0" w:space="0" w:color="auto"/>
            <w:left w:val="none" w:sz="0" w:space="0" w:color="auto"/>
            <w:bottom w:val="none" w:sz="0" w:space="0" w:color="auto"/>
            <w:right w:val="none" w:sz="0" w:space="0" w:color="auto"/>
          </w:divBdr>
        </w:div>
        <w:div w:id="956912401">
          <w:marLeft w:val="0"/>
          <w:marRight w:val="0"/>
          <w:marTop w:val="0"/>
          <w:marBottom w:val="0"/>
          <w:divBdr>
            <w:top w:val="none" w:sz="0" w:space="0" w:color="auto"/>
            <w:left w:val="none" w:sz="0" w:space="0" w:color="auto"/>
            <w:bottom w:val="none" w:sz="0" w:space="0" w:color="auto"/>
            <w:right w:val="none" w:sz="0" w:space="0" w:color="auto"/>
          </w:divBdr>
        </w:div>
      </w:divsChild>
    </w:div>
    <w:div w:id="1512572553">
      <w:bodyDiv w:val="1"/>
      <w:marLeft w:val="0"/>
      <w:marRight w:val="0"/>
      <w:marTop w:val="0"/>
      <w:marBottom w:val="0"/>
      <w:divBdr>
        <w:top w:val="none" w:sz="0" w:space="0" w:color="auto"/>
        <w:left w:val="none" w:sz="0" w:space="0" w:color="auto"/>
        <w:bottom w:val="none" w:sz="0" w:space="0" w:color="auto"/>
        <w:right w:val="none" w:sz="0" w:space="0" w:color="auto"/>
      </w:divBdr>
    </w:div>
    <w:div w:id="1758624858">
      <w:bodyDiv w:val="1"/>
      <w:marLeft w:val="0"/>
      <w:marRight w:val="0"/>
      <w:marTop w:val="0"/>
      <w:marBottom w:val="0"/>
      <w:divBdr>
        <w:top w:val="none" w:sz="0" w:space="0" w:color="auto"/>
        <w:left w:val="none" w:sz="0" w:space="0" w:color="auto"/>
        <w:bottom w:val="none" w:sz="0" w:space="0" w:color="auto"/>
        <w:right w:val="none" w:sz="0" w:space="0" w:color="auto"/>
      </w:divBdr>
    </w:div>
    <w:div w:id="208229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1080</Words>
  <Characters>6161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Богдановна</dc:creator>
  <cp:lastModifiedBy>Оксана Богдановна</cp:lastModifiedBy>
  <cp:revision>13</cp:revision>
  <dcterms:created xsi:type="dcterms:W3CDTF">2025-09-04T10:42:00Z</dcterms:created>
  <dcterms:modified xsi:type="dcterms:W3CDTF">2025-09-05T08:21:00Z</dcterms:modified>
</cp:coreProperties>
</file>